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284D" w14:textId="77777777" w:rsidR="008A1C1A" w:rsidRDefault="008A1C1A" w:rsidP="008A1C1A">
      <w:pPr>
        <w:widowControl/>
        <w:spacing w:line="540" w:lineRule="exact"/>
        <w:jc w:val="left"/>
        <w:rPr>
          <w:rFonts w:ascii="黑体" w:eastAsia="黑体" w:hAnsi="黑体" w:cs="CESI仿宋-GB2312"/>
          <w:kern w:val="36"/>
          <w:sz w:val="32"/>
          <w:szCs w:val="32"/>
        </w:rPr>
      </w:pPr>
      <w:r w:rsidRPr="00F54C69">
        <w:rPr>
          <w:rFonts w:ascii="黑体" w:eastAsia="黑体" w:hAnsi="黑体" w:cs="CESI仿宋-GB2312" w:hint="eastAsia"/>
          <w:kern w:val="36"/>
          <w:sz w:val="32"/>
          <w:szCs w:val="32"/>
        </w:rPr>
        <w:t>附件</w:t>
      </w:r>
      <w:r>
        <w:rPr>
          <w:rFonts w:ascii="黑体" w:eastAsia="黑体" w:hAnsi="黑体" w:cs="CESI仿宋-GB2312" w:hint="eastAsia"/>
          <w:kern w:val="36"/>
          <w:sz w:val="32"/>
          <w:szCs w:val="32"/>
        </w:rPr>
        <w:t>：</w:t>
      </w:r>
    </w:p>
    <w:p w14:paraId="679BE7FD" w14:textId="77777777" w:rsidR="008A1C1A" w:rsidRPr="00D53073" w:rsidRDefault="008A1C1A" w:rsidP="008A1C1A">
      <w:pPr>
        <w:pStyle w:val="a0"/>
        <w:ind w:firstLine="210"/>
        <w:jc w:val="center"/>
        <w:rPr>
          <w:rFonts w:hint="eastAsia"/>
        </w:rPr>
      </w:pPr>
    </w:p>
    <w:p w14:paraId="631FC2D4" w14:textId="77777777" w:rsidR="008A1C1A" w:rsidRPr="00D53073" w:rsidRDefault="008A1C1A" w:rsidP="00364E3F">
      <w:pPr>
        <w:widowControl/>
        <w:spacing w:line="540" w:lineRule="exact"/>
        <w:ind w:leftChars="-200" w:left="-42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D53073">
        <w:rPr>
          <w:rFonts w:ascii="方正小标宋简体" w:eastAsia="方正小标宋简体" w:hAnsi="仿宋_GB2312" w:cs="仿宋_GB2312" w:hint="eastAsia"/>
          <w:sz w:val="44"/>
          <w:szCs w:val="44"/>
        </w:rPr>
        <w:t>湖南省社会科学院（省人民政府发展研究中心）</w:t>
      </w:r>
    </w:p>
    <w:p w14:paraId="54822AC3" w14:textId="77777777" w:rsidR="008A1C1A" w:rsidRDefault="008A1C1A" w:rsidP="008A1C1A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D53073">
        <w:rPr>
          <w:rFonts w:ascii="方正小标宋简体" w:eastAsia="方正小标宋简体" w:hAnsi="仿宋_GB2312" w:cs="仿宋_GB2312" w:hint="eastAsia"/>
          <w:sz w:val="44"/>
          <w:szCs w:val="44"/>
        </w:rPr>
        <w:t>2025年公开选调进入资格复审人员名单</w:t>
      </w:r>
    </w:p>
    <w:p w14:paraId="20AF5C53" w14:textId="77777777" w:rsidR="008A1C1A" w:rsidRPr="00560AE9" w:rsidRDefault="008A1C1A" w:rsidP="008A1C1A">
      <w:pPr>
        <w:pStyle w:val="a0"/>
        <w:ind w:firstLine="210"/>
        <w:rPr>
          <w:rFonts w:hint="eastAsia"/>
        </w:rPr>
      </w:pPr>
    </w:p>
    <w:tbl>
      <w:tblPr>
        <w:tblW w:w="10666" w:type="dxa"/>
        <w:tblInd w:w="-1185" w:type="dxa"/>
        <w:tblLayout w:type="fixed"/>
        <w:tblLook w:val="0000" w:firstRow="0" w:lastRow="0" w:firstColumn="0" w:lastColumn="0" w:noHBand="0" w:noVBand="0"/>
      </w:tblPr>
      <w:tblGrid>
        <w:gridCol w:w="1038"/>
        <w:gridCol w:w="1661"/>
        <w:gridCol w:w="2551"/>
        <w:gridCol w:w="2454"/>
        <w:gridCol w:w="1560"/>
        <w:gridCol w:w="1402"/>
      </w:tblGrid>
      <w:tr w:rsidR="008A1C1A" w14:paraId="3883365D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59BB2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2B056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3C7AF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  <w:t>准考证号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05978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  <w:t>报考岗位名称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522B6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  <w:t>岗位代码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1A351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黑体" w:eastAsia="黑体" w:hAnsi="黑体" w:cs="仿宋" w:hint="eastAsia"/>
                <w:kern w:val="36"/>
                <w:sz w:val="32"/>
                <w:szCs w:val="32"/>
              </w:rPr>
              <w:t>成绩</w:t>
            </w:r>
          </w:p>
        </w:tc>
      </w:tr>
      <w:tr w:rsidR="008A1C1A" w14:paraId="358B5CD5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962C2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E5F33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龙鑫豪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7269C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20251010206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0E48B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文字综合岗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C9957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36737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83.42</w:t>
            </w:r>
          </w:p>
        </w:tc>
      </w:tr>
      <w:tr w:rsidR="008A1C1A" w14:paraId="3227B6EB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52588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D9731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李喜军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E02E7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20251010311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921210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972004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文字综合岗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CBC7DB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8720BE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EF772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81.52</w:t>
            </w:r>
          </w:p>
        </w:tc>
      </w:tr>
      <w:tr w:rsidR="008A1C1A" w14:paraId="4B945BE4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11B6E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61E6F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刘豪鹏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A4923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20251010313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04A21F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972004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文字综合岗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CC7A5E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8720BE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F52B2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75.62</w:t>
            </w:r>
          </w:p>
        </w:tc>
      </w:tr>
      <w:tr w:rsidR="008A1C1A" w14:paraId="4CC1434D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622E1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4DE8A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谢旭平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A34F2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20251010406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EDCF1A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972004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文字综合岗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2EF236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8720BE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ECC52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75.07</w:t>
            </w:r>
          </w:p>
        </w:tc>
      </w:tr>
      <w:tr w:rsidR="008A1C1A" w14:paraId="317FE7F1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FAED3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2A3EC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伍  丽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9BAD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20251010510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1C414C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972004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文字综合岗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01C76A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8720BE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C204D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74.92</w:t>
            </w:r>
          </w:p>
        </w:tc>
      </w:tr>
      <w:tr w:rsidR="008A1C1A" w14:paraId="0FD66614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1C459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63BDC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张社华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3433B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20251020113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7263E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干部人事岗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3035F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52E19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73.99</w:t>
            </w:r>
          </w:p>
        </w:tc>
      </w:tr>
      <w:tr w:rsidR="008A1C1A" w14:paraId="24CB3402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6BD72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E9063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刘亚兰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5F4DE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20251020126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FA664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干部人事岗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8F1794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2E6D36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86D04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71.45</w:t>
            </w:r>
          </w:p>
        </w:tc>
      </w:tr>
      <w:tr w:rsidR="008A1C1A" w14:paraId="116C15F6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6E674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3ACB0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肖雅芝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4866D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20251020123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5B6B3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干部人事岗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AEC638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2E6D36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74056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71.40</w:t>
            </w:r>
          </w:p>
        </w:tc>
      </w:tr>
      <w:tr w:rsidR="008A1C1A" w14:paraId="665C6CC4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33570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5F6EE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肖  静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F025E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20251020112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ABE5F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干部人事岗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45FD67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2E6D36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74FC8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68.89</w:t>
            </w:r>
          </w:p>
        </w:tc>
      </w:tr>
      <w:tr w:rsidR="008A1C1A" w14:paraId="18D4E7A8" w14:textId="77777777" w:rsidTr="00004195">
        <w:trPr>
          <w:trHeight w:val="45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5957D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1C527D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4A0AB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伍丽娟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4AC2B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20251020120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DDBB1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干部人事岗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01E89F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 w:rsidRPr="002E6D36"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GKXD02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5F500" w14:textId="77777777" w:rsidR="008A1C1A" w:rsidRPr="001C527D" w:rsidRDefault="008A1C1A" w:rsidP="00DB38CF">
            <w:pPr>
              <w:widowControl/>
              <w:snapToGrid w:val="0"/>
              <w:spacing w:line="540" w:lineRule="exact"/>
              <w:jc w:val="center"/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32"/>
                <w:szCs w:val="32"/>
              </w:rPr>
              <w:t>67.82</w:t>
            </w:r>
          </w:p>
        </w:tc>
      </w:tr>
    </w:tbl>
    <w:p w14:paraId="3AC7C5AA" w14:textId="77777777" w:rsidR="008A1C1A" w:rsidRDefault="008A1C1A" w:rsidP="008A1C1A">
      <w:pPr>
        <w:spacing w:line="540" w:lineRule="exact"/>
        <w:jc w:val="left"/>
        <w:rPr>
          <w:sz w:val="30"/>
          <w:szCs w:val="30"/>
        </w:rPr>
      </w:pPr>
    </w:p>
    <w:p w14:paraId="36B464CA" w14:textId="77777777" w:rsidR="00DF0264" w:rsidRDefault="00DF0264"/>
    <w:sectPr w:rsidR="00DF0264" w:rsidSect="008A1C1A"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DD13" w14:textId="77777777" w:rsidR="005F30D3" w:rsidRDefault="005F30D3" w:rsidP="008A1C1A">
      <w:pPr>
        <w:rPr>
          <w:rFonts w:hint="eastAsia"/>
        </w:rPr>
      </w:pPr>
      <w:r>
        <w:separator/>
      </w:r>
    </w:p>
  </w:endnote>
  <w:endnote w:type="continuationSeparator" w:id="0">
    <w:p w14:paraId="707B1B7F" w14:textId="77777777" w:rsidR="005F30D3" w:rsidRDefault="005F30D3" w:rsidP="008A1C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A58F" w14:textId="77777777" w:rsidR="005F30D3" w:rsidRDefault="005F30D3" w:rsidP="008A1C1A">
      <w:pPr>
        <w:rPr>
          <w:rFonts w:hint="eastAsia"/>
        </w:rPr>
      </w:pPr>
      <w:r>
        <w:separator/>
      </w:r>
    </w:p>
  </w:footnote>
  <w:footnote w:type="continuationSeparator" w:id="0">
    <w:p w14:paraId="00824CEB" w14:textId="77777777" w:rsidR="005F30D3" w:rsidRDefault="005F30D3" w:rsidP="008A1C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4"/>
    <w:rsid w:val="00004195"/>
    <w:rsid w:val="00364E3F"/>
    <w:rsid w:val="005F30D3"/>
    <w:rsid w:val="008673D3"/>
    <w:rsid w:val="008A1C1A"/>
    <w:rsid w:val="00D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773A17-69FF-44A9-A50C-DBA23290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A1C1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026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6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6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6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6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6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6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6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6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F0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F0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F0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F0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F0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F0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F0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F0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F026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F02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F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F026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F0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F026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F026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F026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DF026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F0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F026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DF0264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8A1C1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8A1C1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A1C1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8A1C1A"/>
    <w:rPr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8A1C1A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8A1C1A"/>
    <w:rPr>
      <w:rFonts w:ascii="Calibri" w:eastAsia="宋体" w:hAnsi="Calibri" w:cs="Times New Roman"/>
      <w:sz w:val="21"/>
      <w14:ligatures w14:val="none"/>
    </w:rPr>
  </w:style>
  <w:style w:type="paragraph" w:styleId="a0">
    <w:name w:val="Body Text First Indent"/>
    <w:basedOn w:val="af3"/>
    <w:link w:val="af5"/>
    <w:uiPriority w:val="99"/>
    <w:qFormat/>
    <w:rsid w:val="008A1C1A"/>
    <w:pPr>
      <w:ind w:firstLineChars="100" w:firstLine="420"/>
    </w:pPr>
  </w:style>
  <w:style w:type="character" w:customStyle="1" w:styleId="af5">
    <w:name w:val="正文文本首行缩进 字符"/>
    <w:basedOn w:val="af4"/>
    <w:link w:val="a0"/>
    <w:uiPriority w:val="99"/>
    <w:rsid w:val="008A1C1A"/>
    <w:rPr>
      <w:rFonts w:ascii="Calibri" w:eastAsia="宋体" w:hAnsi="Calibri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269</Characters>
  <Application>Microsoft Office Word</Application>
  <DocSecurity>0</DocSecurity>
  <Lines>53</Lines>
  <Paragraphs>41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文</dc:creator>
  <cp:keywords/>
  <dc:description/>
  <cp:lastModifiedBy>雯 文</cp:lastModifiedBy>
  <cp:revision>7</cp:revision>
  <dcterms:created xsi:type="dcterms:W3CDTF">2025-09-04T02:12:00Z</dcterms:created>
  <dcterms:modified xsi:type="dcterms:W3CDTF">2025-09-04T02:12:00Z</dcterms:modified>
</cp:coreProperties>
</file>